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C5FCC" w14:textId="77777777" w:rsidR="00ED2522" w:rsidRPr="00ED2522" w:rsidRDefault="00ED2522" w:rsidP="00ED2522">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ED2522">
        <w:rPr>
          <w:rFonts w:ascii="Times New Roman" w:eastAsia="Times New Roman" w:hAnsi="Times New Roman" w:cs="Times New Roman"/>
          <w:b/>
          <w:bCs/>
          <w:kern w:val="36"/>
          <w:sz w:val="48"/>
          <w:szCs w:val="48"/>
          <w:lang w:eastAsia="fr-FR"/>
        </w:rPr>
        <w:t>Sarthe. Nuisances de la LGV : le préfet répond à l’association Cri 72</w:t>
      </w:r>
    </w:p>
    <w:p w14:paraId="3AD40115" w14:textId="77777777" w:rsidR="00ED2522" w:rsidRPr="00ED2522" w:rsidRDefault="00ED2522" w:rsidP="00ED2522">
      <w:pPr>
        <w:spacing w:before="100" w:beforeAutospacing="1" w:after="100" w:afterAutospacing="1" w:line="240" w:lineRule="auto"/>
        <w:rPr>
          <w:rFonts w:ascii="Times New Roman" w:eastAsia="Times New Roman" w:hAnsi="Times New Roman" w:cs="Times New Roman"/>
          <w:sz w:val="24"/>
          <w:szCs w:val="24"/>
          <w:lang w:eastAsia="fr-FR"/>
        </w:rPr>
      </w:pPr>
      <w:r w:rsidRPr="00ED2522">
        <w:rPr>
          <w:rFonts w:ascii="Times New Roman" w:eastAsia="Times New Roman" w:hAnsi="Times New Roman" w:cs="Times New Roman"/>
          <w:sz w:val="24"/>
          <w:szCs w:val="24"/>
          <w:lang w:eastAsia="fr-FR"/>
        </w:rPr>
        <w:t>Après les attaques formulées par l’association de défense des riverains impactés par les nuisances de la ligne à grande vitesse (Cri 72), le préfet de la Sarthe apporte quelques précisions.</w:t>
      </w:r>
    </w:p>
    <w:p w14:paraId="723A52A6" w14:textId="77777777" w:rsidR="00ED2522" w:rsidRPr="00ED2522" w:rsidRDefault="00ED2522" w:rsidP="00ED2522">
      <w:pPr>
        <w:spacing w:after="0" w:line="240" w:lineRule="auto"/>
        <w:rPr>
          <w:rFonts w:ascii="Times New Roman" w:eastAsia="Times New Roman" w:hAnsi="Times New Roman" w:cs="Times New Roman"/>
          <w:sz w:val="24"/>
          <w:szCs w:val="24"/>
          <w:lang w:eastAsia="fr-FR"/>
        </w:rPr>
      </w:pPr>
      <w:r w:rsidRPr="00ED2522">
        <w:rPr>
          <w:rFonts w:ascii="Times New Roman" w:eastAsia="Times New Roman" w:hAnsi="Times New Roman" w:cs="Times New Roman"/>
          <w:noProof/>
          <w:sz w:val="24"/>
          <w:szCs w:val="24"/>
          <w:lang w:eastAsia="fr-FR"/>
        </w:rPr>
        <mc:AlternateContent>
          <mc:Choice Requires="wps">
            <w:drawing>
              <wp:inline distT="0" distB="0" distL="0" distR="0" wp14:anchorId="3803EFC5" wp14:editId="0A123BC6">
                <wp:extent cx="304800" cy="304800"/>
                <wp:effectExtent l="0" t="0" r="0" b="0"/>
                <wp:docPr id="4" name="AutoShape 3" descr="Le préfet répond en indiquant qu’il attache une grande attention au dossier relatif aux nuisances de la LGV."/>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F9831E" id="AutoShape 3" o:spid="_x0000_s1026" alt="Le préfet répond en indiquant qu’il attache une grande attention au dossier relatif aux nuisances de la LGV."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281AA35" w14:textId="77777777" w:rsidR="00ED2522" w:rsidRPr="00ED2522" w:rsidRDefault="00ED2522" w:rsidP="00ED2522">
      <w:pPr>
        <w:spacing w:after="0" w:line="240" w:lineRule="auto"/>
        <w:rPr>
          <w:rFonts w:ascii="Times New Roman" w:eastAsia="Times New Roman" w:hAnsi="Times New Roman" w:cs="Times New Roman"/>
          <w:sz w:val="24"/>
          <w:szCs w:val="24"/>
          <w:lang w:eastAsia="fr-FR"/>
        </w:rPr>
      </w:pPr>
      <w:r w:rsidRPr="00ED2522">
        <w:rPr>
          <w:rFonts w:ascii="Times New Roman" w:eastAsia="Times New Roman" w:hAnsi="Times New Roman" w:cs="Times New Roman"/>
          <w:sz w:val="24"/>
          <w:szCs w:val="24"/>
          <w:lang w:eastAsia="fr-FR"/>
        </w:rPr>
        <w:t xml:space="preserve">Le préfet répond en indiquant qu’il attache une grande attention au dossier relatif aux nuisances de la LGV. | ARCHIVES LE MAINE LIBRE </w:t>
      </w:r>
    </w:p>
    <w:p w14:paraId="036B8F7F" w14:textId="77777777" w:rsidR="00ED2522" w:rsidRPr="00ED2522" w:rsidRDefault="00ED2522" w:rsidP="00ED2522">
      <w:pPr>
        <w:spacing w:after="0" w:line="240" w:lineRule="auto"/>
        <w:rPr>
          <w:rFonts w:ascii="Times New Roman" w:eastAsia="Times New Roman" w:hAnsi="Times New Roman" w:cs="Times New Roman"/>
          <w:sz w:val="24"/>
          <w:szCs w:val="24"/>
          <w:lang w:eastAsia="fr-FR"/>
        </w:rPr>
      </w:pPr>
      <w:hyperlink r:id="rId4" w:history="1">
        <w:r w:rsidRPr="00ED2522">
          <w:rPr>
            <w:rFonts w:ascii="Times New Roman" w:eastAsia="Times New Roman" w:hAnsi="Times New Roman" w:cs="Times New Roman"/>
            <w:color w:val="0000FF"/>
            <w:sz w:val="24"/>
            <w:szCs w:val="24"/>
            <w:u w:val="single"/>
            <w:lang w:eastAsia="fr-FR"/>
          </w:rPr>
          <w:t>Le Maine Libre</w:t>
        </w:r>
      </w:hyperlink>
      <w:r w:rsidRPr="00ED2522">
        <w:rPr>
          <w:rFonts w:ascii="Times New Roman" w:eastAsia="Times New Roman" w:hAnsi="Times New Roman" w:cs="Times New Roman"/>
          <w:sz w:val="24"/>
          <w:szCs w:val="24"/>
          <w:lang w:eastAsia="fr-FR"/>
        </w:rPr>
        <w:t xml:space="preserve"> Publié le 22/02/2022 à 18h29 </w:t>
      </w:r>
    </w:p>
    <w:p w14:paraId="506C9F40" w14:textId="77777777" w:rsidR="00ED2522" w:rsidRPr="00ED2522" w:rsidRDefault="00ED2522" w:rsidP="00ED2522">
      <w:pPr>
        <w:spacing w:after="0" w:line="240" w:lineRule="auto"/>
        <w:rPr>
          <w:rFonts w:ascii="Times New Roman" w:eastAsia="Times New Roman" w:hAnsi="Times New Roman" w:cs="Times New Roman"/>
          <w:sz w:val="24"/>
          <w:szCs w:val="24"/>
          <w:lang w:eastAsia="fr-FR"/>
        </w:rPr>
      </w:pPr>
      <w:hyperlink r:id="rId5" w:tooltip="Écouter cet article" w:history="1">
        <w:r w:rsidRPr="00ED2522">
          <w:rPr>
            <w:rFonts w:ascii="Times New Roman" w:eastAsia="Times New Roman" w:hAnsi="Times New Roman" w:cs="Times New Roman"/>
            <w:color w:val="0000FF"/>
            <w:sz w:val="24"/>
            <w:szCs w:val="24"/>
            <w:u w:val="single"/>
            <w:lang w:eastAsia="fr-FR"/>
          </w:rPr>
          <w:t xml:space="preserve">Écouter </w:t>
        </w:r>
      </w:hyperlink>
    </w:p>
    <w:p w14:paraId="72264937" w14:textId="77777777" w:rsidR="00ED2522" w:rsidRPr="00ED2522" w:rsidRDefault="00ED2522" w:rsidP="00ED2522">
      <w:pPr>
        <w:spacing w:before="100" w:beforeAutospacing="1" w:after="100" w:afterAutospacing="1" w:line="240" w:lineRule="auto"/>
        <w:rPr>
          <w:rFonts w:ascii="Times New Roman" w:eastAsia="Times New Roman" w:hAnsi="Times New Roman" w:cs="Times New Roman"/>
          <w:sz w:val="24"/>
          <w:szCs w:val="24"/>
          <w:lang w:eastAsia="fr-FR"/>
        </w:rPr>
      </w:pPr>
      <w:r w:rsidRPr="00ED2522">
        <w:rPr>
          <w:rFonts w:ascii="Times New Roman" w:eastAsia="Times New Roman" w:hAnsi="Times New Roman" w:cs="Times New Roman"/>
          <w:sz w:val="24"/>
          <w:szCs w:val="24"/>
          <w:lang w:eastAsia="fr-FR"/>
        </w:rPr>
        <w:t xml:space="preserve">Après </w:t>
      </w:r>
      <w:hyperlink r:id="rId6" w:tgtFrame="_self" w:history="1">
        <w:r w:rsidRPr="00ED2522">
          <w:rPr>
            <w:rFonts w:ascii="Times New Roman" w:eastAsia="Times New Roman" w:hAnsi="Times New Roman" w:cs="Times New Roman"/>
            <w:color w:val="0000FF"/>
            <w:sz w:val="24"/>
            <w:szCs w:val="24"/>
            <w:u w:val="single"/>
            <w:lang w:eastAsia="fr-FR"/>
          </w:rPr>
          <w:t>les attaques formulées dans une lettre ouverte</w:t>
        </w:r>
      </w:hyperlink>
      <w:r w:rsidRPr="00ED2522">
        <w:rPr>
          <w:rFonts w:ascii="Times New Roman" w:eastAsia="Times New Roman" w:hAnsi="Times New Roman" w:cs="Times New Roman"/>
          <w:sz w:val="24"/>
          <w:szCs w:val="24"/>
          <w:lang w:eastAsia="fr-FR"/>
        </w:rPr>
        <w:t xml:space="preserve"> par l’association de défense des riverains impactés par les nuisances de la ligne à grande vitesse (Cri 72), le préfet de la Sarthe apporte quelques précisions. Dans un courriel, il indique que contrairement à ce qui a été indiqué par le Cri 72, le préfet de la Sarthe s’est fortement impliqué dans ce dossier et y apporte une grande attention​.</w:t>
      </w:r>
    </w:p>
    <w:p w14:paraId="41D3C38F" w14:textId="77777777" w:rsidR="00ED2522" w:rsidRPr="00ED2522" w:rsidRDefault="00ED2522" w:rsidP="00ED2522">
      <w:pPr>
        <w:spacing w:before="100" w:beforeAutospacing="1" w:after="100" w:afterAutospacing="1" w:line="240" w:lineRule="auto"/>
        <w:rPr>
          <w:rFonts w:ascii="Times New Roman" w:eastAsia="Times New Roman" w:hAnsi="Times New Roman" w:cs="Times New Roman"/>
          <w:sz w:val="24"/>
          <w:szCs w:val="24"/>
          <w:lang w:eastAsia="fr-FR"/>
        </w:rPr>
      </w:pPr>
      <w:r w:rsidRPr="00ED2522">
        <w:rPr>
          <w:rFonts w:ascii="Times New Roman" w:eastAsia="Times New Roman" w:hAnsi="Times New Roman" w:cs="Times New Roman"/>
          <w:sz w:val="24"/>
          <w:szCs w:val="24"/>
          <w:lang w:eastAsia="fr-FR"/>
        </w:rPr>
        <w:t>S’agissant de la concertation avec les riverains,</w:t>
      </w:r>
      <w:proofErr w:type="gramStart"/>
      <w:r w:rsidRPr="00ED2522">
        <w:rPr>
          <w:rFonts w:ascii="Times New Roman" w:eastAsia="Times New Roman" w:hAnsi="Times New Roman" w:cs="Times New Roman"/>
          <w:sz w:val="24"/>
          <w:szCs w:val="24"/>
          <w:lang w:eastAsia="fr-FR"/>
        </w:rPr>
        <w:t xml:space="preserve"> «le</w:t>
      </w:r>
      <w:proofErr w:type="gramEnd"/>
      <w:r w:rsidRPr="00ED2522">
        <w:rPr>
          <w:rFonts w:ascii="Times New Roman" w:eastAsia="Times New Roman" w:hAnsi="Times New Roman" w:cs="Times New Roman"/>
          <w:sz w:val="24"/>
          <w:szCs w:val="24"/>
          <w:lang w:eastAsia="fr-FR"/>
        </w:rPr>
        <w:t xml:space="preserve"> préfet de la Sarthe a participé à deux groupes de travail départementaux (le 29 septembre 2020 et le 6 mai 2021) plus une visite sur plusieurs sites le 1er octobre 2021. Les décisions ont été toujours présentées au groupe de travail départemental, dans lequel les observations des riverains sont prises en compte autant qu’elles peuvent l’être. C’est, par exemple, dans ce cadre que l’expérimentation d’un </w:t>
      </w:r>
      <w:proofErr w:type="spellStart"/>
      <w:r w:rsidRPr="00ED2522">
        <w:rPr>
          <w:rFonts w:ascii="Times New Roman" w:eastAsia="Times New Roman" w:hAnsi="Times New Roman" w:cs="Times New Roman"/>
          <w:sz w:val="24"/>
          <w:szCs w:val="24"/>
          <w:lang w:eastAsia="fr-FR"/>
        </w:rPr>
        <w:t>Naturawall</w:t>
      </w:r>
      <w:proofErr w:type="spellEnd"/>
      <w:r w:rsidRPr="00ED2522">
        <w:rPr>
          <w:rFonts w:ascii="Times New Roman" w:eastAsia="Times New Roman" w:hAnsi="Times New Roman" w:cs="Times New Roman"/>
          <w:sz w:val="24"/>
          <w:szCs w:val="24"/>
          <w:lang w:eastAsia="fr-FR"/>
        </w:rPr>
        <w:t xml:space="preserve"> a été actée. Les études préparatoires à la réalisation de ce </w:t>
      </w:r>
      <w:proofErr w:type="spellStart"/>
      <w:r w:rsidRPr="00ED2522">
        <w:rPr>
          <w:rFonts w:ascii="Times New Roman" w:eastAsia="Times New Roman" w:hAnsi="Times New Roman" w:cs="Times New Roman"/>
          <w:sz w:val="24"/>
          <w:szCs w:val="24"/>
          <w:lang w:eastAsia="fr-FR"/>
        </w:rPr>
        <w:t>Naturawall</w:t>
      </w:r>
      <w:proofErr w:type="spellEnd"/>
      <w:r w:rsidRPr="00ED2522">
        <w:rPr>
          <w:rFonts w:ascii="Times New Roman" w:eastAsia="Times New Roman" w:hAnsi="Times New Roman" w:cs="Times New Roman"/>
          <w:sz w:val="24"/>
          <w:szCs w:val="24"/>
          <w:lang w:eastAsia="fr-FR"/>
        </w:rPr>
        <w:t xml:space="preserve"> seront d’ailleurs présentées lors du prochain groupe de travail départemental​.</w:t>
      </w:r>
    </w:p>
    <w:p w14:paraId="74021319" w14:textId="77777777" w:rsidR="00ED2522" w:rsidRPr="00ED2522" w:rsidRDefault="00ED2522" w:rsidP="00ED252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D2522">
        <w:rPr>
          <w:rFonts w:ascii="Times New Roman" w:eastAsia="Times New Roman" w:hAnsi="Times New Roman" w:cs="Times New Roman"/>
          <w:b/>
          <w:bCs/>
          <w:sz w:val="36"/>
          <w:szCs w:val="36"/>
          <w:lang w:eastAsia="fr-FR"/>
        </w:rPr>
        <w:t>Plus de trois millions d’euros d’indemnisation</w:t>
      </w:r>
    </w:p>
    <w:p w14:paraId="0EA3913C" w14:textId="77777777" w:rsidR="00ED2522" w:rsidRPr="00ED2522" w:rsidRDefault="00ED2522" w:rsidP="00ED2522">
      <w:pPr>
        <w:spacing w:before="100" w:beforeAutospacing="1" w:after="100" w:afterAutospacing="1" w:line="240" w:lineRule="auto"/>
        <w:rPr>
          <w:rFonts w:ascii="Times New Roman" w:eastAsia="Times New Roman" w:hAnsi="Times New Roman" w:cs="Times New Roman"/>
          <w:sz w:val="24"/>
          <w:szCs w:val="24"/>
          <w:lang w:eastAsia="fr-FR"/>
        </w:rPr>
      </w:pPr>
      <w:r w:rsidRPr="00ED2522">
        <w:rPr>
          <w:rFonts w:ascii="Times New Roman" w:eastAsia="Times New Roman" w:hAnsi="Times New Roman" w:cs="Times New Roman"/>
          <w:sz w:val="24"/>
          <w:szCs w:val="24"/>
          <w:lang w:eastAsia="fr-FR"/>
        </w:rPr>
        <w:t>Concernant le nombre de propriétés éligibles au rachat, l’État a déjà répondu au Cr i72 le 6 mai 2021​, rappelle le courriel de la préfecture. En effet, le nombre d’habitations de riverains identifiées comme éligibles au rachat ou à la protection s’élève à 64, dont 36 pour le département de la Sarthe.</w:t>
      </w:r>
    </w:p>
    <w:p w14:paraId="54F0651B" w14:textId="47E4A120" w:rsidR="002574C7" w:rsidRDefault="00ED2522" w:rsidP="00ED2522">
      <w:pPr>
        <w:spacing w:before="100" w:beforeAutospacing="1" w:after="100" w:afterAutospacing="1" w:line="240" w:lineRule="auto"/>
      </w:pPr>
      <w:r w:rsidRPr="00ED2522">
        <w:rPr>
          <w:rFonts w:ascii="Times New Roman" w:eastAsia="Times New Roman" w:hAnsi="Times New Roman" w:cs="Times New Roman"/>
          <w:sz w:val="24"/>
          <w:szCs w:val="24"/>
          <w:lang w:eastAsia="fr-FR"/>
        </w:rPr>
        <w:t>Il est par ailleurs précisé que le préfet a déjà adressé 21 propositions de rachat de biens ce qui représente un montant de crédits d’indemnisation de 3 210 180 €, qui s’accompagnent d’une proposition d’indemnisation forfaitaire de réinstallation et d’une offre liée à des frais complémentaires à discuter (intégrant des frais de déménagement dans la limite de 100 kms). Les autres dossiers sont en cours d’analyse à la fois juridique et financière​.</w:t>
      </w:r>
    </w:p>
    <w:sectPr w:rsidR="002574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522"/>
    <w:rsid w:val="002574C7"/>
    <w:rsid w:val="00ED25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6E35B"/>
  <w15:chartTrackingRefBased/>
  <w15:docId w15:val="{FE491B73-67D8-4BC0-B827-325157EF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10157">
      <w:bodyDiv w:val="1"/>
      <w:marLeft w:val="0"/>
      <w:marRight w:val="0"/>
      <w:marTop w:val="0"/>
      <w:marBottom w:val="0"/>
      <w:divBdr>
        <w:top w:val="none" w:sz="0" w:space="0" w:color="auto"/>
        <w:left w:val="none" w:sz="0" w:space="0" w:color="auto"/>
        <w:bottom w:val="none" w:sz="0" w:space="0" w:color="auto"/>
        <w:right w:val="none" w:sz="0" w:space="0" w:color="auto"/>
      </w:divBdr>
      <w:divsChild>
        <w:div w:id="21635707">
          <w:marLeft w:val="0"/>
          <w:marRight w:val="0"/>
          <w:marTop w:val="0"/>
          <w:marBottom w:val="0"/>
          <w:divBdr>
            <w:top w:val="none" w:sz="0" w:space="0" w:color="auto"/>
            <w:left w:val="none" w:sz="0" w:space="0" w:color="auto"/>
            <w:bottom w:val="none" w:sz="0" w:space="0" w:color="auto"/>
            <w:right w:val="none" w:sz="0" w:space="0" w:color="auto"/>
          </w:divBdr>
          <w:divsChild>
            <w:div w:id="1370450418">
              <w:marLeft w:val="0"/>
              <w:marRight w:val="0"/>
              <w:marTop w:val="0"/>
              <w:marBottom w:val="0"/>
              <w:divBdr>
                <w:top w:val="none" w:sz="0" w:space="0" w:color="auto"/>
                <w:left w:val="none" w:sz="0" w:space="0" w:color="auto"/>
                <w:bottom w:val="none" w:sz="0" w:space="0" w:color="auto"/>
                <w:right w:val="none" w:sz="0" w:space="0" w:color="auto"/>
              </w:divBdr>
            </w:div>
          </w:divsChild>
        </w:div>
        <w:div w:id="1779526229">
          <w:marLeft w:val="0"/>
          <w:marRight w:val="0"/>
          <w:marTop w:val="0"/>
          <w:marBottom w:val="0"/>
          <w:divBdr>
            <w:top w:val="none" w:sz="0" w:space="0" w:color="auto"/>
            <w:left w:val="none" w:sz="0" w:space="0" w:color="auto"/>
            <w:bottom w:val="none" w:sz="0" w:space="0" w:color="auto"/>
            <w:right w:val="none" w:sz="0" w:space="0" w:color="auto"/>
          </w:divBdr>
        </w:div>
        <w:div w:id="769084512">
          <w:marLeft w:val="0"/>
          <w:marRight w:val="0"/>
          <w:marTop w:val="0"/>
          <w:marBottom w:val="0"/>
          <w:divBdr>
            <w:top w:val="none" w:sz="0" w:space="0" w:color="auto"/>
            <w:left w:val="none" w:sz="0" w:space="0" w:color="auto"/>
            <w:bottom w:val="none" w:sz="0" w:space="0" w:color="auto"/>
            <w:right w:val="none" w:sz="0" w:space="0" w:color="auto"/>
          </w:divBdr>
          <w:divsChild>
            <w:div w:id="2001154336">
              <w:marLeft w:val="0"/>
              <w:marRight w:val="0"/>
              <w:marTop w:val="0"/>
              <w:marBottom w:val="0"/>
              <w:divBdr>
                <w:top w:val="none" w:sz="0" w:space="0" w:color="auto"/>
                <w:left w:val="none" w:sz="0" w:space="0" w:color="auto"/>
                <w:bottom w:val="none" w:sz="0" w:space="0" w:color="auto"/>
                <w:right w:val="none" w:sz="0" w:space="0" w:color="auto"/>
              </w:divBdr>
            </w:div>
          </w:divsChild>
        </w:div>
        <w:div w:id="1568565586">
          <w:marLeft w:val="0"/>
          <w:marRight w:val="0"/>
          <w:marTop w:val="0"/>
          <w:marBottom w:val="0"/>
          <w:divBdr>
            <w:top w:val="none" w:sz="0" w:space="0" w:color="auto"/>
            <w:left w:val="none" w:sz="0" w:space="0" w:color="auto"/>
            <w:bottom w:val="none" w:sz="0" w:space="0" w:color="auto"/>
            <w:right w:val="none" w:sz="0" w:space="0" w:color="auto"/>
          </w:divBdr>
          <w:divsChild>
            <w:div w:id="75905200">
              <w:marLeft w:val="0"/>
              <w:marRight w:val="0"/>
              <w:marTop w:val="0"/>
              <w:marBottom w:val="0"/>
              <w:divBdr>
                <w:top w:val="none" w:sz="0" w:space="0" w:color="auto"/>
                <w:left w:val="none" w:sz="0" w:space="0" w:color="auto"/>
                <w:bottom w:val="none" w:sz="0" w:space="0" w:color="auto"/>
                <w:right w:val="none" w:sz="0" w:space="0" w:color="auto"/>
              </w:divBdr>
              <w:divsChild>
                <w:div w:id="802622755">
                  <w:marLeft w:val="0"/>
                  <w:marRight w:val="0"/>
                  <w:marTop w:val="0"/>
                  <w:marBottom w:val="0"/>
                  <w:divBdr>
                    <w:top w:val="none" w:sz="0" w:space="0" w:color="auto"/>
                    <w:left w:val="none" w:sz="0" w:space="0" w:color="auto"/>
                    <w:bottom w:val="none" w:sz="0" w:space="0" w:color="auto"/>
                    <w:right w:val="none" w:sz="0" w:space="0" w:color="auto"/>
                  </w:divBdr>
                  <w:divsChild>
                    <w:div w:id="755513476">
                      <w:marLeft w:val="0"/>
                      <w:marRight w:val="0"/>
                      <w:marTop w:val="0"/>
                      <w:marBottom w:val="0"/>
                      <w:divBdr>
                        <w:top w:val="none" w:sz="0" w:space="0" w:color="auto"/>
                        <w:left w:val="none" w:sz="0" w:space="0" w:color="auto"/>
                        <w:bottom w:val="none" w:sz="0" w:space="0" w:color="auto"/>
                        <w:right w:val="none" w:sz="0" w:space="0" w:color="auto"/>
                      </w:divBdr>
                      <w:divsChild>
                        <w:div w:id="328408177">
                          <w:marLeft w:val="0"/>
                          <w:marRight w:val="0"/>
                          <w:marTop w:val="0"/>
                          <w:marBottom w:val="0"/>
                          <w:divBdr>
                            <w:top w:val="none" w:sz="0" w:space="0" w:color="auto"/>
                            <w:left w:val="none" w:sz="0" w:space="0" w:color="auto"/>
                            <w:bottom w:val="none" w:sz="0" w:space="0" w:color="auto"/>
                            <w:right w:val="none" w:sz="0" w:space="0" w:color="auto"/>
                          </w:divBdr>
                          <w:divsChild>
                            <w:div w:id="1348554073">
                              <w:marLeft w:val="0"/>
                              <w:marRight w:val="0"/>
                              <w:marTop w:val="0"/>
                              <w:marBottom w:val="0"/>
                              <w:divBdr>
                                <w:top w:val="none" w:sz="0" w:space="0" w:color="auto"/>
                                <w:left w:val="none" w:sz="0" w:space="0" w:color="auto"/>
                                <w:bottom w:val="none" w:sz="0" w:space="0" w:color="auto"/>
                                <w:right w:val="none" w:sz="0" w:space="0" w:color="auto"/>
                              </w:divBdr>
                              <w:divsChild>
                                <w:div w:id="789055597">
                                  <w:marLeft w:val="0"/>
                                  <w:marRight w:val="0"/>
                                  <w:marTop w:val="0"/>
                                  <w:marBottom w:val="0"/>
                                  <w:divBdr>
                                    <w:top w:val="none" w:sz="0" w:space="0" w:color="auto"/>
                                    <w:left w:val="none" w:sz="0" w:space="0" w:color="auto"/>
                                    <w:bottom w:val="none" w:sz="0" w:space="0" w:color="auto"/>
                                    <w:right w:val="none" w:sz="0" w:space="0" w:color="auto"/>
                                  </w:divBdr>
                                </w:div>
                              </w:divsChild>
                            </w:div>
                            <w:div w:id="139199077">
                              <w:marLeft w:val="0"/>
                              <w:marRight w:val="0"/>
                              <w:marTop w:val="0"/>
                              <w:marBottom w:val="0"/>
                              <w:divBdr>
                                <w:top w:val="none" w:sz="0" w:space="0" w:color="auto"/>
                                <w:left w:val="none" w:sz="0" w:space="0" w:color="auto"/>
                                <w:bottom w:val="none" w:sz="0" w:space="0" w:color="auto"/>
                                <w:right w:val="none" w:sz="0" w:space="0" w:color="auto"/>
                              </w:divBdr>
                              <w:divsChild>
                                <w:div w:id="452360525">
                                  <w:marLeft w:val="0"/>
                                  <w:marRight w:val="0"/>
                                  <w:marTop w:val="0"/>
                                  <w:marBottom w:val="0"/>
                                  <w:divBdr>
                                    <w:top w:val="none" w:sz="0" w:space="0" w:color="auto"/>
                                    <w:left w:val="none" w:sz="0" w:space="0" w:color="auto"/>
                                    <w:bottom w:val="none" w:sz="0" w:space="0" w:color="auto"/>
                                    <w:right w:val="none" w:sz="0" w:space="0" w:color="auto"/>
                                  </w:divBdr>
                                  <w:divsChild>
                                    <w:div w:id="753403912">
                                      <w:marLeft w:val="0"/>
                                      <w:marRight w:val="0"/>
                                      <w:marTop w:val="0"/>
                                      <w:marBottom w:val="0"/>
                                      <w:divBdr>
                                        <w:top w:val="none" w:sz="0" w:space="0" w:color="auto"/>
                                        <w:left w:val="none" w:sz="0" w:space="0" w:color="auto"/>
                                        <w:bottom w:val="none" w:sz="0" w:space="0" w:color="auto"/>
                                        <w:right w:val="none" w:sz="0" w:space="0" w:color="auto"/>
                                      </w:divBdr>
                                      <w:divsChild>
                                        <w:div w:id="17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86858">
                                  <w:marLeft w:val="0"/>
                                  <w:marRight w:val="0"/>
                                  <w:marTop w:val="0"/>
                                  <w:marBottom w:val="0"/>
                                  <w:divBdr>
                                    <w:top w:val="none" w:sz="0" w:space="0" w:color="auto"/>
                                    <w:left w:val="none" w:sz="0" w:space="0" w:color="auto"/>
                                    <w:bottom w:val="none" w:sz="0" w:space="0" w:color="auto"/>
                                    <w:right w:val="none" w:sz="0" w:space="0" w:color="auto"/>
                                  </w:divBdr>
                                </w:div>
                              </w:divsChild>
                            </w:div>
                            <w:div w:id="290526126">
                              <w:marLeft w:val="0"/>
                              <w:marRight w:val="0"/>
                              <w:marTop w:val="0"/>
                              <w:marBottom w:val="0"/>
                              <w:divBdr>
                                <w:top w:val="none" w:sz="0" w:space="0" w:color="auto"/>
                                <w:left w:val="none" w:sz="0" w:space="0" w:color="auto"/>
                                <w:bottom w:val="none" w:sz="0" w:space="0" w:color="auto"/>
                                <w:right w:val="none" w:sz="0" w:space="0" w:color="auto"/>
                              </w:divBdr>
                              <w:divsChild>
                                <w:div w:id="172767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uest-france.fr/pays-de-la-loire/le-mans-72000/sarthe-nuisances-sonores-de-la-lgv-une-lettre-ouverte-au-prefet-8327e5e8-9300-11ec-b483-d6fd4dccf6fc" TargetMode="External"/><Relationship Id="rId5" Type="http://schemas.openxmlformats.org/officeDocument/2006/relationships/hyperlink" Target="https://app-eu.readspeaker.com/cgi-bin/rsent?customerid=6390&amp;lang=fr_fr&amp;readid=detail-article-content" TargetMode="External"/><Relationship Id="rId4" Type="http://schemas.openxmlformats.org/officeDocument/2006/relationships/hyperlink" Target="https://www.ouest-france.fr/le-maine-lib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410</Words>
  <Characters>2255</Characters>
  <Application>Microsoft Office Word</Application>
  <DocSecurity>0</DocSecurity>
  <Lines>18</Lines>
  <Paragraphs>5</Paragraphs>
  <ScaleCrop>false</ScaleCrop>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Carlach</dc:creator>
  <cp:keywords/>
  <dc:description/>
  <cp:lastModifiedBy>Philippe Carlach</cp:lastModifiedBy>
  <cp:revision>1</cp:revision>
  <dcterms:created xsi:type="dcterms:W3CDTF">2022-02-23T10:13:00Z</dcterms:created>
  <dcterms:modified xsi:type="dcterms:W3CDTF">2022-02-23T10:16:00Z</dcterms:modified>
</cp:coreProperties>
</file>